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BD" w:rsidRPr="00344CBD" w:rsidRDefault="00344CBD" w:rsidP="009C7AEA">
      <w:pPr>
        <w:pStyle w:val="2"/>
        <w:ind w:right="283"/>
        <w:jc w:val="center"/>
        <w:rPr>
          <w:rFonts w:ascii="Arial" w:hAnsi="Arial" w:cs="Arial"/>
          <w:szCs w:val="24"/>
        </w:rPr>
      </w:pPr>
    </w:p>
    <w:p w:rsidR="009C7AEA" w:rsidRPr="00344CBD" w:rsidRDefault="009C7AEA" w:rsidP="009C7AEA">
      <w:pPr>
        <w:pStyle w:val="2"/>
        <w:ind w:right="283"/>
        <w:jc w:val="center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Приложение №1</w:t>
      </w:r>
      <w:r w:rsidR="0010197C">
        <w:rPr>
          <w:rFonts w:ascii="Arial" w:hAnsi="Arial" w:cs="Arial"/>
          <w:szCs w:val="24"/>
        </w:rPr>
        <w:t xml:space="preserve"> к п</w:t>
      </w:r>
      <w:r w:rsidR="00344CBD" w:rsidRPr="00344CBD">
        <w:rPr>
          <w:rFonts w:ascii="Arial" w:hAnsi="Arial" w:cs="Arial"/>
          <w:szCs w:val="24"/>
        </w:rPr>
        <w:t>исьму-приглашению на участие в Тендере</w:t>
      </w:r>
    </w:p>
    <w:p w:rsidR="009C7AEA" w:rsidRPr="00344CBD" w:rsidRDefault="009C7AEA" w:rsidP="009C7AEA">
      <w:pPr>
        <w:rPr>
          <w:rFonts w:cs="Arial"/>
          <w:sz w:val="24"/>
        </w:rPr>
      </w:pPr>
    </w:p>
    <w:p w:rsidR="009C7AEA" w:rsidRPr="00344CBD" w:rsidRDefault="009C7AEA" w:rsidP="00344CBD">
      <w:pPr>
        <w:pStyle w:val="2"/>
        <w:numPr>
          <w:ilvl w:val="0"/>
          <w:numId w:val="2"/>
        </w:numPr>
        <w:ind w:right="283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УСЛОВИЯ ПРОВЕДЕНИЯ ТЕНДЕРА</w:t>
      </w:r>
    </w:p>
    <w:p w:rsidR="009C7AEA" w:rsidRPr="00344CBD" w:rsidRDefault="009C7AEA" w:rsidP="009C7AEA">
      <w:pPr>
        <w:ind w:right="283"/>
        <w:rPr>
          <w:rFonts w:cs="Arial"/>
          <w:sz w:val="24"/>
        </w:rPr>
      </w:pPr>
    </w:p>
    <w:p w:rsidR="009C7AEA" w:rsidRPr="00344CBD" w:rsidRDefault="009C7AEA" w:rsidP="00344CBD">
      <w:pPr>
        <w:shd w:val="clear" w:color="auto" w:fill="FFFFFF"/>
        <w:tabs>
          <w:tab w:val="left" w:pos="1014"/>
        </w:tabs>
        <w:spacing w:before="7" w:line="319" w:lineRule="exact"/>
        <w:ind w:right="283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6"/>
          <w:sz w:val="24"/>
        </w:rPr>
        <w:t xml:space="preserve">Для участия в тендере претендент должен представить следующие </w:t>
      </w:r>
      <w:r w:rsidRPr="00344CBD">
        <w:rPr>
          <w:rFonts w:cs="Arial"/>
          <w:color w:val="000000"/>
          <w:spacing w:val="-4"/>
          <w:sz w:val="24"/>
        </w:rPr>
        <w:t>документы:</w:t>
      </w:r>
    </w:p>
    <w:p w:rsidR="009C7AEA" w:rsidRPr="00344CBD" w:rsidRDefault="00344CBD" w:rsidP="00344CB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left="993" w:right="283" w:hanging="567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-1"/>
          <w:sz w:val="24"/>
        </w:rPr>
        <w:t>З</w:t>
      </w:r>
      <w:r w:rsidR="009C7AEA" w:rsidRPr="00344CBD">
        <w:rPr>
          <w:rFonts w:cs="Arial"/>
          <w:color w:val="000000"/>
          <w:spacing w:val="-1"/>
          <w:sz w:val="24"/>
        </w:rPr>
        <w:t xml:space="preserve">аявку на </w:t>
      </w:r>
      <w:r w:rsidRPr="00344CBD">
        <w:rPr>
          <w:rFonts w:cs="Arial"/>
          <w:color w:val="000000"/>
          <w:spacing w:val="-1"/>
          <w:sz w:val="24"/>
        </w:rPr>
        <w:t xml:space="preserve">участие в тендере  (Приложение </w:t>
      </w:r>
      <w:r w:rsidR="009C7AEA" w:rsidRPr="00344CBD">
        <w:rPr>
          <w:rFonts w:cs="Arial"/>
          <w:color w:val="000000"/>
          <w:spacing w:val="-1"/>
          <w:sz w:val="24"/>
        </w:rPr>
        <w:t>2);</w:t>
      </w:r>
    </w:p>
    <w:p w:rsidR="009C7AEA" w:rsidRPr="00344CBD" w:rsidRDefault="00344CBD" w:rsidP="00344CB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-4"/>
          <w:sz w:val="24"/>
        </w:rPr>
        <w:t xml:space="preserve">тендерное предложение (Приложение </w:t>
      </w:r>
      <w:r w:rsidR="009C7AEA" w:rsidRPr="00344CBD">
        <w:rPr>
          <w:rFonts w:cs="Arial"/>
          <w:color w:val="000000"/>
          <w:spacing w:val="-4"/>
          <w:sz w:val="24"/>
        </w:rPr>
        <w:t>3);</w:t>
      </w:r>
    </w:p>
    <w:p w:rsidR="009C7AEA" w:rsidRPr="00344CBD" w:rsidRDefault="009C7AEA" w:rsidP="00344CB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rFonts w:cs="Arial"/>
          <w:color w:val="000000"/>
          <w:sz w:val="24"/>
        </w:rPr>
      </w:pPr>
      <w:r w:rsidRPr="00344CBD">
        <w:rPr>
          <w:rFonts w:cs="Arial"/>
          <w:color w:val="000000"/>
          <w:spacing w:val="-1"/>
          <w:sz w:val="24"/>
        </w:rPr>
        <w:t xml:space="preserve">   </w:t>
      </w: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bCs/>
          <w:szCs w:val="24"/>
        </w:rPr>
      </w:pPr>
      <w:r w:rsidRPr="00344CBD">
        <w:rPr>
          <w:rFonts w:ascii="Arial" w:hAnsi="Arial" w:cs="Arial"/>
          <w:bCs/>
          <w:szCs w:val="24"/>
        </w:rPr>
        <w:t>ТЕНДЕРНОЕ ЗАДАНИЕ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3"/>
        <w:numPr>
          <w:ilvl w:val="1"/>
          <w:numId w:val="1"/>
        </w:numPr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 xml:space="preserve">Необходимо произвести просчёт стоимости производства и поставки </w:t>
      </w:r>
      <w:r w:rsidR="0041226B" w:rsidRPr="00344CBD">
        <w:rPr>
          <w:rFonts w:cs="Arial"/>
          <w:sz w:val="24"/>
          <w:szCs w:val="24"/>
        </w:rPr>
        <w:t xml:space="preserve">интерьерной продукции на бумаге и пленках </w:t>
      </w:r>
      <w:r w:rsidRPr="00344CBD">
        <w:rPr>
          <w:rFonts w:cs="Arial"/>
          <w:sz w:val="24"/>
          <w:szCs w:val="24"/>
        </w:rPr>
        <w:t>на условиях 50%-ной предоплаты и 50%-ного окончательного платежа со стороны Организатора. Участник тендера может предложить более выгодное для Организатора тендера распределение предоплаты и окон</w:t>
      </w:r>
      <w:r w:rsidR="00E47DD8" w:rsidRPr="00344CBD">
        <w:rPr>
          <w:rFonts w:cs="Arial"/>
          <w:sz w:val="24"/>
          <w:szCs w:val="24"/>
        </w:rPr>
        <w:t xml:space="preserve">чательного платежа, или оплату </w:t>
      </w:r>
      <w:r w:rsidRPr="00344CBD">
        <w:rPr>
          <w:rFonts w:cs="Arial"/>
          <w:sz w:val="24"/>
          <w:szCs w:val="24"/>
        </w:rPr>
        <w:t>по факту произведенной отгрузки товара.</w:t>
      </w:r>
      <w:r w:rsidR="003F6F8C" w:rsidRPr="00344CBD">
        <w:rPr>
          <w:rFonts w:cs="Arial"/>
          <w:sz w:val="24"/>
          <w:szCs w:val="24"/>
        </w:rPr>
        <w:t xml:space="preserve"> 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 xml:space="preserve">Адрес доставки готовой продукции: </w:t>
      </w:r>
      <w:proofErr w:type="gramStart"/>
      <w:r w:rsidRPr="00344CBD">
        <w:rPr>
          <w:rFonts w:cs="Arial"/>
          <w:sz w:val="24"/>
          <w:szCs w:val="24"/>
        </w:rPr>
        <w:t>г</w:t>
      </w:r>
      <w:proofErr w:type="gramEnd"/>
      <w:r w:rsidRPr="00344CBD">
        <w:rPr>
          <w:rFonts w:cs="Arial"/>
          <w:sz w:val="24"/>
          <w:szCs w:val="24"/>
        </w:rPr>
        <w:t>. Москва, Волгоградский проспект, дом 42/23. Тендерное предложение должно быть представлен</w:t>
      </w:r>
      <w:r w:rsidR="00344CBD" w:rsidRPr="00344CBD">
        <w:rPr>
          <w:rFonts w:cs="Arial"/>
          <w:sz w:val="24"/>
          <w:szCs w:val="24"/>
        </w:rPr>
        <w:t xml:space="preserve">о в соответствии с Приложением </w:t>
      </w:r>
      <w:r w:rsidRPr="00344CBD">
        <w:rPr>
          <w:rFonts w:cs="Arial"/>
          <w:sz w:val="24"/>
          <w:szCs w:val="24"/>
        </w:rPr>
        <w:t>3.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Эскизы предметов Тен</w:t>
      </w:r>
      <w:r w:rsidR="00344CBD" w:rsidRPr="00344CBD">
        <w:rPr>
          <w:rFonts w:cs="Arial"/>
          <w:sz w:val="24"/>
          <w:szCs w:val="24"/>
        </w:rPr>
        <w:t xml:space="preserve">дера представлены в Приложении </w:t>
      </w:r>
      <w:r w:rsidRPr="00344CBD">
        <w:rPr>
          <w:rFonts w:cs="Arial"/>
          <w:sz w:val="24"/>
          <w:szCs w:val="24"/>
        </w:rPr>
        <w:t>4.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Технические</w:t>
      </w:r>
      <w:r w:rsidR="00344CBD" w:rsidRPr="00344CBD">
        <w:rPr>
          <w:rFonts w:cs="Arial"/>
          <w:sz w:val="24"/>
          <w:szCs w:val="24"/>
        </w:rPr>
        <w:t xml:space="preserve"> условия изложены в Приложении </w:t>
      </w:r>
      <w:r w:rsidRPr="00344CBD">
        <w:rPr>
          <w:rFonts w:cs="Arial"/>
          <w:sz w:val="24"/>
          <w:szCs w:val="24"/>
        </w:rPr>
        <w:t>5.</w:t>
      </w:r>
    </w:p>
    <w:p w:rsidR="009C7AEA" w:rsidRPr="00344CBD" w:rsidRDefault="009C7AEA" w:rsidP="009C7AEA">
      <w:pPr>
        <w:shd w:val="clear" w:color="auto" w:fill="FFFFFF"/>
        <w:tabs>
          <w:tab w:val="left" w:pos="951"/>
          <w:tab w:val="left" w:pos="1014"/>
        </w:tabs>
        <w:spacing w:before="7" w:line="319" w:lineRule="exact"/>
        <w:ind w:left="426" w:right="283"/>
        <w:jc w:val="both"/>
        <w:rPr>
          <w:rFonts w:cs="Arial"/>
          <w:color w:val="000000"/>
          <w:spacing w:val="-4"/>
          <w:sz w:val="24"/>
        </w:rPr>
      </w:pPr>
      <w:bookmarkStart w:id="0" w:name="_Ref20898147"/>
      <w:bookmarkStart w:id="1" w:name="_Toc83711622"/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rPr>
          <w:rFonts w:ascii="Arial" w:hAnsi="Arial" w:cs="Arial"/>
          <w:bCs/>
          <w:szCs w:val="24"/>
        </w:rPr>
      </w:pPr>
      <w:r w:rsidRPr="00344CBD">
        <w:rPr>
          <w:rFonts w:ascii="Arial" w:hAnsi="Arial" w:cs="Arial"/>
          <w:bCs/>
          <w:szCs w:val="24"/>
        </w:rPr>
        <w:t>ПРАВО СОБСТВЕННОСТИ НА ДОКУМЕНТАЦИЮ И КОНФИДЕНЦИАЛЬНОСТЬ</w:t>
      </w:r>
    </w:p>
    <w:bookmarkEnd w:id="0"/>
    <w:bookmarkEnd w:id="1"/>
    <w:p w:rsidR="009C7AEA" w:rsidRPr="00344CBD" w:rsidRDefault="009C7AEA" w:rsidP="009C7AEA">
      <w:pPr>
        <w:pStyle w:val="3"/>
        <w:ind w:right="283"/>
        <w:rPr>
          <w:rFonts w:cs="Arial"/>
          <w:sz w:val="24"/>
          <w:szCs w:val="24"/>
        </w:rPr>
      </w:pPr>
    </w:p>
    <w:p w:rsidR="009C7AEA" w:rsidRPr="00344CBD" w:rsidRDefault="009C7AEA" w:rsidP="00344CBD">
      <w:pPr>
        <w:pStyle w:val="3"/>
        <w:ind w:right="283" w:firstLine="99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Все представленные Тендерные предложения и включенные в них документы после их рассмотрения не возвращаются Участникам тендера. Участники тендера, получившие тендерную документацию, независимо от того, представляют они Тендерное предложение или нет, должны обращаться с ней как с конфиденциальным документом, и не имеют права разглашать информацию, касающуюся тендера, какой-либо третьей стороне без получения на это предварительного письменного согласия Организатора тендера.</w:t>
      </w:r>
    </w:p>
    <w:p w:rsidR="009C7AEA" w:rsidRPr="00344CBD" w:rsidRDefault="009C7AEA" w:rsidP="00344CBD">
      <w:pPr>
        <w:pStyle w:val="3"/>
        <w:ind w:right="283" w:firstLine="99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Со своей стороны мы обязуемся соблюдать конфиденциальность информации, содержащейся в Вашем Тендерном предложении. Конфиденциальной признается и переписка по вопросам тендера.</w:t>
      </w:r>
    </w:p>
    <w:p w:rsidR="009C7AEA" w:rsidRPr="00344CBD" w:rsidRDefault="009C7AEA" w:rsidP="00344CBD">
      <w:pPr>
        <w:pStyle w:val="22"/>
        <w:ind w:right="283" w:firstLine="540"/>
        <w:jc w:val="both"/>
        <w:rPr>
          <w:rFonts w:cs="Arial"/>
          <w:color w:val="FFFF99"/>
          <w:sz w:val="24"/>
        </w:rPr>
      </w:pPr>
      <w:r w:rsidRPr="00344CBD">
        <w:rPr>
          <w:rFonts w:cs="Arial"/>
          <w:sz w:val="24"/>
        </w:rPr>
        <w:t xml:space="preserve">Тендерное предложение будет возвращено Вам (в нераспечатанном виде) в случае </w:t>
      </w:r>
      <w:r w:rsidR="006D49AC" w:rsidRPr="00344CBD">
        <w:rPr>
          <w:rFonts w:cs="Arial"/>
          <w:sz w:val="24"/>
        </w:rPr>
        <w:t>о</w:t>
      </w:r>
      <w:r w:rsidRPr="00344CBD">
        <w:rPr>
          <w:rFonts w:cs="Arial"/>
          <w:sz w:val="24"/>
        </w:rPr>
        <w:t>тзыва Вами Предложения до истечения срока, назначенного для вскрытия Предложений.</w:t>
      </w: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lastRenderedPageBreak/>
        <w:t>ПРАВО ОРГАНИЗАТОРА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3"/>
        <w:ind w:right="283" w:firstLine="425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Организатор оставляет за собой право выбрать победителем любого Участника тендера, в том числе, и в случае если предложенная участником цена выше, чем у других участников тендера, а так же отклонить любое Тендерное предложение, либо все Тендерные предложения без объяснения участникам тендера причин такого решения.</w:t>
      </w:r>
      <w:bookmarkStart w:id="2" w:name="_Hlt21252035"/>
      <w:bookmarkEnd w:id="2"/>
    </w:p>
    <w:p w:rsidR="003F6F8C" w:rsidRPr="00344CBD" w:rsidRDefault="003F6F8C" w:rsidP="00344CBD">
      <w:pPr>
        <w:pStyle w:val="3"/>
        <w:ind w:right="283" w:firstLine="425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Предпочтение отдается Участникам готовым работать по шаблону договора Организатора</w:t>
      </w:r>
      <w:r w:rsidR="006D49AC" w:rsidRPr="00344CBD">
        <w:rPr>
          <w:rFonts w:cs="Arial"/>
          <w:sz w:val="24"/>
          <w:szCs w:val="24"/>
        </w:rPr>
        <w:t xml:space="preserve"> (</w:t>
      </w:r>
      <w:r w:rsidR="00344CBD" w:rsidRPr="00344CBD">
        <w:rPr>
          <w:rFonts w:cs="Arial"/>
          <w:sz w:val="24"/>
          <w:szCs w:val="24"/>
        </w:rPr>
        <w:t xml:space="preserve">Приложение </w:t>
      </w:r>
      <w:r w:rsidR="00A57D1A" w:rsidRPr="00344CBD">
        <w:rPr>
          <w:rFonts w:cs="Arial"/>
          <w:sz w:val="24"/>
          <w:szCs w:val="24"/>
        </w:rPr>
        <w:t>6</w:t>
      </w:r>
      <w:r w:rsidR="006D49AC" w:rsidRPr="00344CBD">
        <w:rPr>
          <w:rFonts w:cs="Arial"/>
          <w:sz w:val="24"/>
          <w:szCs w:val="24"/>
        </w:rPr>
        <w:t>)</w:t>
      </w:r>
      <w:r w:rsidRPr="00344CBD">
        <w:rPr>
          <w:rFonts w:cs="Arial"/>
          <w:sz w:val="24"/>
          <w:szCs w:val="24"/>
        </w:rPr>
        <w:t>.</w:t>
      </w:r>
    </w:p>
    <w:p w:rsidR="009C7AEA" w:rsidRPr="00344CBD" w:rsidRDefault="009C7AEA" w:rsidP="00344CBD">
      <w:pPr>
        <w:pStyle w:val="2"/>
        <w:ind w:right="283"/>
        <w:jc w:val="both"/>
        <w:rPr>
          <w:rFonts w:ascii="Arial" w:hAnsi="Arial" w:cs="Arial"/>
          <w:szCs w:val="24"/>
        </w:rPr>
      </w:pP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ТРЕБОВАНИЯ К ТЕНДЕРНОМУ ПРЕДЛОЖЕНИЮ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ad"/>
        <w:ind w:right="283"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 xml:space="preserve">Все документы, имеющие отношение к Тендерным предложениям, и вся переписка по тендеру ведутся на русском языке. </w:t>
      </w:r>
    </w:p>
    <w:p w:rsidR="009C7AEA" w:rsidRPr="00344CBD" w:rsidRDefault="009C7AEA" w:rsidP="00344CBD">
      <w:pPr>
        <w:pStyle w:val="ad"/>
        <w:tabs>
          <w:tab w:val="left" w:pos="900"/>
        </w:tabs>
        <w:ind w:right="283" w:firstLine="540"/>
        <w:jc w:val="both"/>
        <w:rPr>
          <w:rFonts w:cs="Arial"/>
          <w:b/>
          <w:sz w:val="24"/>
          <w:u w:val="single"/>
        </w:rPr>
      </w:pPr>
      <w:r w:rsidRPr="00344CBD">
        <w:rPr>
          <w:rFonts w:cs="Arial"/>
          <w:sz w:val="24"/>
        </w:rPr>
        <w:t xml:space="preserve">Все денежные документы должны быть представлены в рублях Российской </w:t>
      </w:r>
      <w:r w:rsidRPr="00344CBD">
        <w:rPr>
          <w:rFonts w:cs="Arial"/>
          <w:sz w:val="24"/>
          <w:lang w:val="en-US"/>
        </w:rPr>
        <w:t>c</w:t>
      </w:r>
      <w:r w:rsidRPr="00344CBD">
        <w:rPr>
          <w:rFonts w:cs="Arial"/>
          <w:sz w:val="24"/>
        </w:rPr>
        <w:t xml:space="preserve"> </w:t>
      </w:r>
      <w:r w:rsidRPr="00344CBD">
        <w:rPr>
          <w:rFonts w:cs="Arial"/>
          <w:b/>
          <w:sz w:val="24"/>
          <w:u w:val="single"/>
        </w:rPr>
        <w:t>указанием ставки НДС.</w:t>
      </w:r>
    </w:p>
    <w:p w:rsidR="009C7AEA" w:rsidRPr="00344CBD" w:rsidRDefault="009C7AEA" w:rsidP="00344CBD">
      <w:pPr>
        <w:pStyle w:val="22"/>
        <w:ind w:right="283"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Все расходы, связанные с подготовкой и представлением Тендерного предложения, несет Участник тендера.</w:t>
      </w:r>
    </w:p>
    <w:p w:rsidR="009C7AEA" w:rsidRP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Неотъемлемой частью тендерного предложения является следующая документация:</w:t>
      </w:r>
    </w:p>
    <w:p w:rsidR="009C7AEA" w:rsidRPr="00344CBD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копии учредительных документов Участника заверенные печатью организации: свидетельство о государственной регистрации (ОГРН), свидетельство о постановке на налоговый учет (ИНН/КПП), свидетельство о внесении в ЕГРЮЛ,  устав (целиком или же 1-я, 2-я, последняя и оборотные страницы, а также страницы, в которых предусмотрен срок назначения генерального директора/директора контрагента Общества) и учредительный договор (в случае его наличия);</w:t>
      </w:r>
    </w:p>
    <w:p w:rsidR="009C7AEA" w:rsidRPr="00344CBD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документы, подтверждающие полномочия лица, имеющего право действовать от имени Участника без доверенности;</w:t>
      </w:r>
    </w:p>
    <w:p w:rsidR="009C7AEA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финансовая отчетность Участника за последний финансовый год (Ф</w:t>
      </w:r>
      <w:proofErr w:type="gramStart"/>
      <w:r w:rsidRPr="00344CBD">
        <w:rPr>
          <w:rFonts w:cs="Arial"/>
          <w:sz w:val="24"/>
        </w:rPr>
        <w:t>1</w:t>
      </w:r>
      <w:proofErr w:type="gramEnd"/>
      <w:r w:rsidRPr="00344CBD">
        <w:rPr>
          <w:rFonts w:cs="Arial"/>
          <w:sz w:val="24"/>
        </w:rPr>
        <w:t xml:space="preserve"> и Ф2);</w:t>
      </w:r>
    </w:p>
    <w:p w:rsidR="00344CBD" w:rsidRPr="00344CBD" w:rsidRDefault="00344CBD" w:rsidP="00344CBD">
      <w:pPr>
        <w:pStyle w:val="22"/>
        <w:spacing w:before="120" w:after="0" w:line="240" w:lineRule="auto"/>
        <w:ind w:left="1066"/>
        <w:jc w:val="both"/>
        <w:rPr>
          <w:rFonts w:cs="Arial"/>
          <w:sz w:val="24"/>
        </w:rPr>
      </w:pPr>
    </w:p>
    <w:p w:rsid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Документы должны быть пронумерованы, сброшюрованы, подписаны лицом, имеющим право подписи от имени Претендента, вложены в конверт и сопровождены описью представленных документов с указанием количества страниц.</w:t>
      </w:r>
    </w:p>
    <w:p w:rsid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b/>
          <w:sz w:val="24"/>
          <w:u w:val="single"/>
        </w:rPr>
        <w:t>Конверты должны быть опечатаны печатью организации.</w:t>
      </w:r>
    </w:p>
    <w:p w:rsidR="009C7AEA" w:rsidRPr="00344CBD" w:rsidRDefault="009C7AEA" w:rsidP="00344CBD">
      <w:pPr>
        <w:pStyle w:val="22"/>
        <w:ind w:firstLine="540"/>
        <w:jc w:val="both"/>
        <w:rPr>
          <w:rFonts w:cs="Arial"/>
          <w:sz w:val="28"/>
          <w:szCs w:val="28"/>
        </w:rPr>
      </w:pPr>
      <w:r w:rsidRPr="00344CBD">
        <w:rPr>
          <w:rFonts w:cs="Arial"/>
          <w:sz w:val="24"/>
        </w:rPr>
        <w:t>Все конверты должны быть соответственно подписаны.</w:t>
      </w:r>
    </w:p>
    <w:p w:rsidR="004B769A" w:rsidRPr="00344CBD" w:rsidRDefault="004B769A" w:rsidP="00344CBD">
      <w:pPr>
        <w:jc w:val="both"/>
        <w:rPr>
          <w:rFonts w:cs="Arial"/>
        </w:rPr>
      </w:pPr>
    </w:p>
    <w:sectPr w:rsidR="004B769A" w:rsidRPr="00344CBD" w:rsidSect="000716E4">
      <w:headerReference w:type="default" r:id="rId8"/>
      <w:headerReference w:type="first" r:id="rId9"/>
      <w:pgSz w:w="11906" w:h="16838"/>
      <w:pgMar w:top="851" w:right="567" w:bottom="26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FA" w:rsidRDefault="00FF04FA" w:rsidP="00A94BB3">
      <w:r>
        <w:separator/>
      </w:r>
    </w:p>
  </w:endnote>
  <w:endnote w:type="continuationSeparator" w:id="0">
    <w:p w:rsidR="00FF04FA" w:rsidRDefault="00FF04FA" w:rsidP="00A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FA" w:rsidRDefault="00FF04FA" w:rsidP="00A94BB3">
      <w:r>
        <w:separator/>
      </w:r>
    </w:p>
  </w:footnote>
  <w:footnote w:type="continuationSeparator" w:id="0">
    <w:p w:rsidR="00FF04FA" w:rsidRDefault="00FF04FA" w:rsidP="00A9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="00E616A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5" type="#_x0000_t75" alt="НОВЫЙ БЛНК_ЛОГО 7 ВИДОВ-1-1 copy.jpg" style="width:425.25pt;height:122.25pt;visibility:visible">
          <v:imagedata r:id="rId1" o:title="НОВЫЙ БЛНК_ЛОГО 7 ВИДОВ-1-1 copy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D6E3B"/>
    <w:multiLevelType w:val="hybridMultilevel"/>
    <w:tmpl w:val="354C1A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0E9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A9D4E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9A"/>
    <w:rsid w:val="000716E4"/>
    <w:rsid w:val="00082F29"/>
    <w:rsid w:val="000E7D33"/>
    <w:rsid w:val="0010197C"/>
    <w:rsid w:val="001339B8"/>
    <w:rsid w:val="001801A7"/>
    <w:rsid w:val="001A0774"/>
    <w:rsid w:val="001A33A4"/>
    <w:rsid w:val="001E0D1A"/>
    <w:rsid w:val="001F41D7"/>
    <w:rsid w:val="001F69AB"/>
    <w:rsid w:val="001F7093"/>
    <w:rsid w:val="00246433"/>
    <w:rsid w:val="002E2BCC"/>
    <w:rsid w:val="00336018"/>
    <w:rsid w:val="00344CBD"/>
    <w:rsid w:val="003803B3"/>
    <w:rsid w:val="00386450"/>
    <w:rsid w:val="003C73DB"/>
    <w:rsid w:val="003F6F8C"/>
    <w:rsid w:val="00401236"/>
    <w:rsid w:val="0041226B"/>
    <w:rsid w:val="0044219E"/>
    <w:rsid w:val="004B769A"/>
    <w:rsid w:val="004D00FA"/>
    <w:rsid w:val="004F200F"/>
    <w:rsid w:val="004F5741"/>
    <w:rsid w:val="004F7A64"/>
    <w:rsid w:val="005412E4"/>
    <w:rsid w:val="005421E3"/>
    <w:rsid w:val="005447AE"/>
    <w:rsid w:val="005D266C"/>
    <w:rsid w:val="00690E00"/>
    <w:rsid w:val="006D49AC"/>
    <w:rsid w:val="0074297F"/>
    <w:rsid w:val="007C2D8C"/>
    <w:rsid w:val="007F46D1"/>
    <w:rsid w:val="00853995"/>
    <w:rsid w:val="00854011"/>
    <w:rsid w:val="00870026"/>
    <w:rsid w:val="00881D29"/>
    <w:rsid w:val="008A683E"/>
    <w:rsid w:val="008E2BEC"/>
    <w:rsid w:val="00922C95"/>
    <w:rsid w:val="00971E64"/>
    <w:rsid w:val="00994798"/>
    <w:rsid w:val="009C7AEA"/>
    <w:rsid w:val="009D6E1B"/>
    <w:rsid w:val="00A07517"/>
    <w:rsid w:val="00A10303"/>
    <w:rsid w:val="00A57D1A"/>
    <w:rsid w:val="00A94BB3"/>
    <w:rsid w:val="00AF4E1F"/>
    <w:rsid w:val="00C0614F"/>
    <w:rsid w:val="00C16D31"/>
    <w:rsid w:val="00C9222D"/>
    <w:rsid w:val="00CB47B1"/>
    <w:rsid w:val="00CB76CB"/>
    <w:rsid w:val="00CC6927"/>
    <w:rsid w:val="00D03AED"/>
    <w:rsid w:val="00D42F4C"/>
    <w:rsid w:val="00D5175A"/>
    <w:rsid w:val="00D9750F"/>
    <w:rsid w:val="00DA4DB5"/>
    <w:rsid w:val="00E16F50"/>
    <w:rsid w:val="00E444E5"/>
    <w:rsid w:val="00E47DD8"/>
    <w:rsid w:val="00E616AC"/>
    <w:rsid w:val="00E85A65"/>
    <w:rsid w:val="00EA1AF3"/>
    <w:rsid w:val="00EE1E4E"/>
    <w:rsid w:val="00EF2490"/>
    <w:rsid w:val="00F42191"/>
    <w:rsid w:val="00F446A1"/>
    <w:rsid w:val="00F932DD"/>
    <w:rsid w:val="00FA32A6"/>
    <w:rsid w:val="00FC11D9"/>
    <w:rsid w:val="00FF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paragraph" w:styleId="2">
    <w:name w:val="heading 2"/>
    <w:basedOn w:val="a"/>
    <w:next w:val="a"/>
    <w:link w:val="20"/>
    <w:qFormat/>
    <w:rsid w:val="009C7AEA"/>
    <w:pPr>
      <w:keepNext/>
      <w:keepLines/>
      <w:spacing w:before="120" w:line="300" w:lineRule="exact"/>
      <w:outlineLvl w:val="1"/>
    </w:pPr>
    <w:rPr>
      <w:rFonts w:ascii="Bookman Old Style" w:hAnsi="Bookman Old Style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1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ad">
    <w:name w:val="Body Text Indent"/>
    <w:basedOn w:val="a"/>
    <w:link w:val="ae"/>
    <w:rsid w:val="009C7AE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C7AEA"/>
    <w:rPr>
      <w:rFonts w:ascii="Arial" w:hAnsi="Arial"/>
      <w:sz w:val="22"/>
      <w:szCs w:val="24"/>
    </w:rPr>
  </w:style>
  <w:style w:type="paragraph" w:styleId="22">
    <w:name w:val="Body Text 2"/>
    <w:basedOn w:val="a"/>
    <w:link w:val="23"/>
    <w:rsid w:val="009C7AE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C7AEA"/>
    <w:rPr>
      <w:rFonts w:ascii="Arial" w:hAnsi="Arial"/>
      <w:sz w:val="22"/>
      <w:szCs w:val="24"/>
    </w:rPr>
  </w:style>
  <w:style w:type="paragraph" w:styleId="3">
    <w:name w:val="Body Text Indent 3"/>
    <w:basedOn w:val="a"/>
    <w:link w:val="30"/>
    <w:rsid w:val="009C7A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C7AEA"/>
    <w:rPr>
      <w:rFonts w:ascii="Arial" w:hAnsi="Arial"/>
      <w:sz w:val="16"/>
      <w:szCs w:val="16"/>
    </w:rPr>
  </w:style>
  <w:style w:type="character" w:customStyle="1" w:styleId="20">
    <w:name w:val="Заголовок 2 Знак"/>
    <w:basedOn w:val="a0"/>
    <w:link w:val="2"/>
    <w:rsid w:val="009C7AEA"/>
    <w:rPr>
      <w:rFonts w:ascii="Bookman Old Style" w:hAnsi="Bookman Old Style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20C34-9110-4A85-92A0-A7B32E2E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ekrylova</cp:lastModifiedBy>
  <cp:revision>4</cp:revision>
  <cp:lastPrinted>2011-11-02T14:44:00Z</cp:lastPrinted>
  <dcterms:created xsi:type="dcterms:W3CDTF">2012-12-20T10:46:00Z</dcterms:created>
  <dcterms:modified xsi:type="dcterms:W3CDTF">2012-12-21T06:36:00Z</dcterms:modified>
</cp:coreProperties>
</file>